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8" w:rsidRDefault="003401C8" w:rsidP="00070C9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32"/>
          <w:szCs w:val="32"/>
          <w:rtl/>
        </w:rPr>
      </w:pPr>
      <w:r w:rsidRPr="00070C9D">
        <w:rPr>
          <w:rFonts w:ascii="Arial" w:eastAsia="Times New Roman" w:hAnsi="Arial" w:cs="B Nazanin"/>
          <w:b/>
          <w:bCs/>
          <w:sz w:val="32"/>
          <w:szCs w:val="32"/>
          <w:rtl/>
        </w:rPr>
        <w:t>بسمه تعالی</w:t>
      </w:r>
    </w:p>
    <w:p w:rsidR="00070C9D" w:rsidRPr="00070C9D" w:rsidRDefault="00070C9D" w:rsidP="00070C9D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32"/>
          <w:szCs w:val="32"/>
          <w:rtl/>
          <w:lang w:bidi="fa-IR"/>
        </w:rPr>
      </w:pPr>
    </w:p>
    <w:p w:rsidR="00070C9D" w:rsidRDefault="003401C8" w:rsidP="00020F35">
      <w:pPr>
        <w:bidi/>
        <w:spacing w:after="0" w:line="240" w:lineRule="auto"/>
        <w:jc w:val="center"/>
        <w:rPr>
          <w:rFonts w:asciiTheme="majorBidi" w:eastAsia="Times New Roman" w:hAnsiTheme="majorBidi" w:cs="B Nazanin"/>
          <w:sz w:val="40"/>
          <w:szCs w:val="40"/>
          <w:rtl/>
        </w:rPr>
      </w:pPr>
      <w:r>
        <w:rPr>
          <w:noProof/>
        </w:rPr>
        <w:drawing>
          <wp:inline distT="0" distB="0" distL="0" distR="0" wp14:anchorId="02E318F0" wp14:editId="6966AD03">
            <wp:extent cx="16287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1C8" w:rsidRPr="003401C8" w:rsidRDefault="003401C8" w:rsidP="00070C9D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3401C8">
        <w:rPr>
          <w:rFonts w:ascii="Times New Roman" w:eastAsia="Times New Roman" w:hAnsi="Times New Roman" w:cs="B Nazanin"/>
          <w:sz w:val="24"/>
          <w:szCs w:val="24"/>
        </w:rPr>
        <w:br/>
      </w:r>
      <w:r w:rsidRPr="00020F35">
        <w:rPr>
          <w:rFonts w:asciiTheme="majorBidi" w:eastAsia="Times New Roman" w:hAnsiTheme="majorBidi" w:cs="B Titr"/>
          <w:sz w:val="40"/>
          <w:szCs w:val="40"/>
          <w:rtl/>
        </w:rPr>
        <w:t>برنامه راهبردی دفترتوسعه آموزش</w:t>
      </w:r>
      <w:r w:rsidR="00070C9D" w:rsidRPr="00020F35">
        <w:rPr>
          <w:rFonts w:asciiTheme="majorBidi" w:eastAsia="Times New Roman" w:hAnsiTheme="majorBidi" w:cs="B Titr" w:hint="cs"/>
          <w:sz w:val="40"/>
          <w:szCs w:val="40"/>
          <w:rtl/>
        </w:rPr>
        <w:t xml:space="preserve"> </w:t>
      </w:r>
      <w:r w:rsidRPr="00020F35">
        <w:rPr>
          <w:rFonts w:asciiTheme="majorBidi" w:eastAsia="Times New Roman" w:hAnsiTheme="majorBidi" w:cs="B Titr"/>
          <w:sz w:val="40"/>
          <w:szCs w:val="40"/>
        </w:rPr>
        <w:t>(EDO)</w:t>
      </w:r>
      <w:r w:rsidRPr="003401C8">
        <w:rPr>
          <w:rFonts w:asciiTheme="majorBidi" w:eastAsia="Times New Roman" w:hAnsiTheme="majorBidi" w:cs="B Titr"/>
          <w:sz w:val="40"/>
          <w:szCs w:val="40"/>
        </w:rPr>
        <w:br/>
      </w:r>
      <w:r w:rsidRPr="00020F35">
        <w:rPr>
          <w:rFonts w:asciiTheme="majorBidi" w:eastAsia="Times New Roman" w:hAnsiTheme="majorBidi" w:cs="B Titr"/>
          <w:sz w:val="40"/>
          <w:szCs w:val="40"/>
          <w:rtl/>
        </w:rPr>
        <w:t>دانشکده تغذیه و علوم غذایی</w:t>
      </w:r>
      <w:r w:rsidRPr="003401C8">
        <w:rPr>
          <w:rFonts w:asciiTheme="majorBidi" w:eastAsia="Times New Roman" w:hAnsiTheme="majorBidi" w:cs="B Titr"/>
          <w:sz w:val="40"/>
          <w:szCs w:val="40"/>
        </w:rPr>
        <w:br/>
      </w:r>
      <w:r w:rsidRPr="00020F35">
        <w:rPr>
          <w:rFonts w:asciiTheme="majorBidi" w:eastAsia="Times New Roman" w:hAnsiTheme="majorBidi" w:cs="B Titr"/>
          <w:sz w:val="40"/>
          <w:szCs w:val="40"/>
          <w:rtl/>
        </w:rPr>
        <w:t>دانشگاه علوم پزشکی تبریز</w:t>
      </w:r>
      <w:r w:rsidRPr="003401C8">
        <w:rPr>
          <w:rFonts w:asciiTheme="majorBidi" w:eastAsia="Times New Roman" w:hAnsiTheme="majorBidi" w:cs="B Titr"/>
          <w:sz w:val="40"/>
          <w:szCs w:val="40"/>
        </w:rPr>
        <w:br/>
      </w:r>
      <w:r w:rsidRPr="00020F35">
        <w:rPr>
          <w:rFonts w:asciiTheme="majorBidi" w:eastAsia="Times New Roman" w:hAnsiTheme="majorBidi" w:cs="B Titr"/>
          <w:sz w:val="40"/>
          <w:szCs w:val="40"/>
          <w:rtl/>
        </w:rPr>
        <w:t>از سال</w:t>
      </w:r>
      <w:r w:rsidR="00070C9D" w:rsidRPr="00020F35">
        <w:rPr>
          <w:rFonts w:asciiTheme="majorBidi" w:eastAsia="Times New Roman" w:hAnsiTheme="majorBidi" w:cs="B Titr"/>
          <w:sz w:val="40"/>
          <w:szCs w:val="40"/>
          <w:rtl/>
        </w:rPr>
        <w:t xml:space="preserve"> 1401 </w:t>
      </w:r>
      <w:r w:rsidRPr="00020F35">
        <w:rPr>
          <w:rFonts w:asciiTheme="majorBidi" w:eastAsia="Times New Roman" w:hAnsiTheme="majorBidi" w:cs="B Titr"/>
          <w:sz w:val="40"/>
          <w:szCs w:val="40"/>
          <w:rtl/>
        </w:rPr>
        <w:t>تا سال</w:t>
      </w:r>
      <w:r w:rsidR="00070C9D" w:rsidRPr="00020F35">
        <w:rPr>
          <w:rFonts w:asciiTheme="majorBidi" w:eastAsia="Times New Roman" w:hAnsiTheme="majorBidi" w:cs="B Titr"/>
          <w:sz w:val="40"/>
          <w:szCs w:val="40"/>
          <w:rtl/>
        </w:rPr>
        <w:t xml:space="preserve"> 1404</w:t>
      </w:r>
    </w:p>
    <w:p w:rsidR="00070C9D" w:rsidRDefault="00070C9D">
      <w:pPr>
        <w:rPr>
          <w:rFonts w:ascii="Arial" w:eastAsia="Times New Roman" w:hAnsi="Arial" w:cs="B Nazanin"/>
          <w:sz w:val="24"/>
          <w:szCs w:val="24"/>
          <w:rtl/>
        </w:rPr>
      </w:pPr>
      <w:r>
        <w:rPr>
          <w:rFonts w:ascii="Arial" w:eastAsia="Times New Roman" w:hAnsi="Arial" w:cs="B Nazanin"/>
          <w:sz w:val="24"/>
          <w:szCs w:val="24"/>
          <w:rtl/>
        </w:rPr>
        <w:br w:type="page"/>
      </w:r>
    </w:p>
    <w:p w:rsidR="00A97C95" w:rsidRDefault="00A97C95" w:rsidP="00A97C95">
      <w:pPr>
        <w:bidi/>
        <w:spacing w:after="0" w:line="240" w:lineRule="auto"/>
        <w:ind w:left="680"/>
        <w:rPr>
          <w:rFonts w:ascii="Arial" w:eastAsia="Times New Roman" w:hAnsi="Arial" w:cs="B Titr"/>
          <w:sz w:val="28"/>
          <w:szCs w:val="28"/>
          <w:rtl/>
        </w:rPr>
      </w:pPr>
    </w:p>
    <w:p w:rsidR="0009421A" w:rsidRPr="00944F57" w:rsidRDefault="00020F35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Arial" w:eastAsia="Times New Roman" w:hAnsi="Arial" w:cs="B Titr"/>
          <w:sz w:val="28"/>
          <w:szCs w:val="28"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 برنامه ریزی درسی</w:t>
      </w:r>
    </w:p>
    <w:p w:rsidR="0009421A" w:rsidRPr="00AF1425" w:rsidRDefault="004D56A1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تدوین شیوه نامه مدیریت برنامه ریزی درسی و پایش و نظارت و اجرا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4D56A1" w:rsidRPr="00AF1425" w:rsidRDefault="0009421A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ا</w:t>
      </w:r>
      <w:r w:rsidR="004D56A1" w:rsidRPr="00A97C95">
        <w:rPr>
          <w:rFonts w:ascii="Arial" w:eastAsia="Times New Roman" w:hAnsi="Arial" w:cs="B Nazanin" w:hint="cs"/>
          <w:sz w:val="28"/>
          <w:szCs w:val="28"/>
          <w:rtl/>
        </w:rPr>
        <w:t>رتقای کیفیت طرح دوره ها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F1425" w:rsidRDefault="00020F35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</w:p>
    <w:p w:rsidR="0009421A" w:rsidRPr="00944F57" w:rsidRDefault="004D56A1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Arial" w:eastAsia="Times New Roman" w:hAnsi="Arial" w:cs="B Nazanin"/>
          <w:sz w:val="28"/>
          <w:szCs w:val="28"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 توانمندسازی</w:t>
      </w:r>
      <w:r w:rsidR="003814BF" w:rsidRPr="00944F57">
        <w:rPr>
          <w:rFonts w:ascii="Arial" w:eastAsia="Times New Roman" w:hAnsi="Arial" w:cs="B Titr" w:hint="cs"/>
          <w:sz w:val="28"/>
          <w:szCs w:val="28"/>
          <w:rtl/>
        </w:rPr>
        <w:t xml:space="preserve"> اساتید</w:t>
      </w:r>
    </w:p>
    <w:p w:rsidR="00B54946" w:rsidRPr="00A97C95" w:rsidRDefault="00B54946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همکاری با مرکز مطالعات </w:t>
      </w:r>
      <w:r w:rsidR="007B2774" w:rsidRPr="00A97C95">
        <w:rPr>
          <w:rFonts w:ascii="Arial" w:eastAsia="Times New Roman" w:hAnsi="Arial" w:cs="B Nazanin" w:hint="cs"/>
          <w:sz w:val="28"/>
          <w:szCs w:val="28"/>
          <w:rtl/>
        </w:rPr>
        <w:t>نیازسنجی</w:t>
      </w: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 از رده های مختلف اعضای هیات علمی</w:t>
      </w:r>
      <w:r w:rsidR="007B2774" w:rsidRPr="00A97C95">
        <w:rPr>
          <w:rFonts w:ascii="Arial" w:eastAsia="Times New Roman" w:hAnsi="Arial" w:cs="B Nazanin" w:hint="cs"/>
          <w:sz w:val="28"/>
          <w:szCs w:val="28"/>
          <w:rtl/>
        </w:rPr>
        <w:t>، برنامه ریزی</w:t>
      </w: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 و </w:t>
      </w: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 اجرای دوره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97C95" w:rsidRDefault="0009421A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F1425">
        <w:rPr>
          <w:rFonts w:ascii="Arial" w:eastAsia="Times New Roman" w:hAnsi="Arial" w:cs="B Nazanin" w:hint="cs"/>
          <w:sz w:val="28"/>
          <w:szCs w:val="28"/>
          <w:rtl/>
        </w:rPr>
        <w:t>انتشار رسانه های مرتبط با آموزش پزشکی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3401C8" w:rsidRPr="00AF1425">
        <w:rPr>
          <w:rFonts w:ascii="Arial" w:eastAsia="Times New Roman" w:hAnsi="Arial" w:cs="B Nazanin"/>
          <w:sz w:val="28"/>
          <w:szCs w:val="28"/>
        </w:rPr>
        <w:br/>
      </w:r>
    </w:p>
    <w:p w:rsidR="0009421A" w:rsidRPr="00944F57" w:rsidRDefault="00214E96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</w:t>
      </w:r>
      <w:r w:rsidR="003401C8" w:rsidRPr="00944F57">
        <w:rPr>
          <w:rFonts w:ascii="Arial" w:eastAsia="Times New Roman" w:hAnsi="Arial" w:cs="B Titr"/>
          <w:sz w:val="28"/>
          <w:szCs w:val="28"/>
          <w:rtl/>
        </w:rPr>
        <w:t xml:space="preserve"> ارزشیابی اساتید</w:t>
      </w:r>
    </w:p>
    <w:p w:rsidR="0009421A" w:rsidRPr="00AF1425" w:rsidRDefault="003401C8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 w:hint="cs"/>
          <w:sz w:val="28"/>
          <w:szCs w:val="28"/>
          <w:rtl/>
        </w:rPr>
      </w:pPr>
      <w:r w:rsidRPr="00A97C95">
        <w:rPr>
          <w:rFonts w:ascii="Arial" w:eastAsia="Times New Roman" w:hAnsi="Arial" w:cs="B Nazanin"/>
          <w:sz w:val="28"/>
          <w:szCs w:val="28"/>
          <w:rtl/>
        </w:rPr>
        <w:t>جلب مشارکت دانشجویان</w:t>
      </w:r>
      <w:r w:rsidR="0009421A" w:rsidRPr="00AF1425">
        <w:rPr>
          <w:rFonts w:ascii="Arial" w:eastAsia="Times New Roman" w:hAnsi="Arial" w:cs="B Nazanin" w:hint="cs"/>
          <w:sz w:val="28"/>
          <w:szCs w:val="28"/>
          <w:rtl/>
        </w:rPr>
        <w:t xml:space="preserve"> و ارتقا صحت نتایج ارزشیابی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</w:p>
    <w:p w:rsidR="0009421A" w:rsidRPr="00AF1425" w:rsidRDefault="0009421A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</w:rPr>
      </w:pPr>
      <w:r w:rsidRPr="00AF1425">
        <w:rPr>
          <w:rFonts w:ascii="Arial" w:eastAsia="Times New Roman" w:hAnsi="Arial" w:cs="B Nazanin" w:hint="cs"/>
          <w:sz w:val="28"/>
          <w:szCs w:val="28"/>
          <w:rtl/>
        </w:rPr>
        <w:t>نظارت بر تاثیر اجرای ارزشیابی استاد بر ارتقای عملکرد آموزشی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9421A" w:rsidRPr="00A97C95" w:rsidRDefault="0009421A" w:rsidP="00A97C95">
      <w:pPr>
        <w:bidi/>
        <w:spacing w:after="0" w:line="240" w:lineRule="auto"/>
        <w:ind w:left="680"/>
        <w:rPr>
          <w:rFonts w:ascii="Arial" w:eastAsia="Times New Roman" w:hAnsi="Arial" w:cs="B Titr"/>
          <w:sz w:val="28"/>
          <w:szCs w:val="28"/>
          <w:rtl/>
        </w:rPr>
      </w:pPr>
    </w:p>
    <w:p w:rsidR="0009421A" w:rsidRPr="00944F57" w:rsidRDefault="003814BF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 سنجش و ارزیابی دانشجو</w:t>
      </w:r>
    </w:p>
    <w:p w:rsidR="0009421A" w:rsidRPr="00AF1425" w:rsidRDefault="00020F35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تدوین شیوه نامه اجرایی ارزیابی دانشجو</w:t>
      </w:r>
      <w:r w:rsidR="005F2EB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bookmarkStart w:id="0" w:name="_GoBack"/>
      <w:bookmarkEnd w:id="0"/>
    </w:p>
    <w:p w:rsidR="0009421A" w:rsidRPr="00AF1425" w:rsidRDefault="003401C8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/>
          <w:sz w:val="28"/>
          <w:szCs w:val="28"/>
          <w:rtl/>
        </w:rPr>
        <w:t>الزام بودجه بندی سوالات</w:t>
      </w:r>
      <w:r w:rsidR="005F2EB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3401C8" w:rsidRPr="00AF1425" w:rsidRDefault="0009421A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</w:rPr>
      </w:pPr>
      <w:r w:rsidRPr="00AF1425">
        <w:rPr>
          <w:rFonts w:ascii="Arial" w:eastAsia="Times New Roman" w:hAnsi="Arial" w:cs="B Nazanin" w:hint="cs"/>
          <w:sz w:val="28"/>
          <w:szCs w:val="28"/>
          <w:rtl/>
        </w:rPr>
        <w:t>برقراری سیستم</w:t>
      </w:r>
      <w:r w:rsidR="003401C8" w:rsidRPr="00A97C95">
        <w:rPr>
          <w:rFonts w:ascii="Arial" w:eastAsia="Times New Roman" w:hAnsi="Arial" w:cs="B Nazanin"/>
          <w:sz w:val="28"/>
          <w:szCs w:val="28"/>
          <w:rtl/>
        </w:rPr>
        <w:t xml:space="preserve"> تحلیل آزمون</w:t>
      </w: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 های تستی و تشریحی و ارزیابی کیفی تحلیل ها</w:t>
      </w:r>
      <w:r w:rsidR="005F2EB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97C95" w:rsidRDefault="00020F35" w:rsidP="00A97C95">
      <w:pPr>
        <w:bidi/>
        <w:spacing w:after="0" w:line="240" w:lineRule="auto"/>
        <w:ind w:left="680"/>
        <w:rPr>
          <w:rFonts w:ascii="Arial" w:eastAsia="Times New Roman" w:hAnsi="Arial" w:cs="B Titr"/>
          <w:sz w:val="28"/>
          <w:szCs w:val="28"/>
          <w:rtl/>
        </w:rPr>
      </w:pPr>
    </w:p>
    <w:p w:rsidR="0009421A" w:rsidRPr="00944F57" w:rsidRDefault="003814BF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</w:t>
      </w:r>
      <w:r w:rsidRPr="00944F57">
        <w:rPr>
          <w:rFonts w:ascii="Arial" w:eastAsia="Times New Roman" w:hAnsi="Arial" w:cs="B Titr"/>
          <w:sz w:val="28"/>
          <w:szCs w:val="28"/>
          <w:rtl/>
        </w:rPr>
        <w:t xml:space="preserve"> دانش پژوهی</w:t>
      </w:r>
    </w:p>
    <w:p w:rsidR="0009421A" w:rsidRPr="00AF1425" w:rsidRDefault="00020F35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بروزرسانی </w:t>
      </w:r>
      <w:r w:rsidR="003814BF" w:rsidRPr="00A97C95">
        <w:rPr>
          <w:rFonts w:ascii="Arial" w:eastAsia="Times New Roman" w:hAnsi="Arial" w:cs="B Nazanin"/>
          <w:sz w:val="28"/>
          <w:szCs w:val="28"/>
          <w:rtl/>
        </w:rPr>
        <w:t>اولویت بندی پژوهش در آموزش</w:t>
      </w:r>
      <w:r w:rsidRPr="00A97C95">
        <w:rPr>
          <w:rFonts w:ascii="Arial" w:eastAsia="Times New Roman" w:hAnsi="Arial" w:cs="B Nazanin" w:hint="cs"/>
          <w:sz w:val="28"/>
          <w:szCs w:val="28"/>
          <w:rtl/>
        </w:rPr>
        <w:t xml:space="preserve"> گروه های آموزشی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97C95" w:rsidRDefault="003814BF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/>
          <w:sz w:val="28"/>
          <w:szCs w:val="28"/>
          <w:rtl/>
        </w:rPr>
        <w:t>اجرای طرح های دانش پژوهی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97C95" w:rsidRDefault="00020F35" w:rsidP="00A97C95">
      <w:p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</w:p>
    <w:p w:rsidR="003814BF" w:rsidRPr="00944F57" w:rsidRDefault="003814BF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Arial" w:eastAsia="Times New Roman" w:hAnsi="Arial" w:cs="B Nazanin"/>
          <w:sz w:val="28"/>
          <w:szCs w:val="28"/>
          <w:rtl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 آموزش مبتنی بر جامعه و پاسخگو</w:t>
      </w:r>
    </w:p>
    <w:p w:rsidR="003814BF" w:rsidRPr="00A97C95" w:rsidRDefault="003814BF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 w:hint="cs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برقراری کمیته آموزش پاسخگو</w:t>
      </w:r>
      <w:r w:rsidR="005F2EB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97C95" w:rsidRDefault="003814BF" w:rsidP="00AF142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توانمندسازی دانشجویان و اعضای هیات علمی در زمینه آموزش پاسخگو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020F35" w:rsidRPr="00A97C95" w:rsidRDefault="00020F35" w:rsidP="00A97C95">
      <w:pPr>
        <w:bidi/>
        <w:spacing w:after="0" w:line="240" w:lineRule="auto"/>
        <w:ind w:left="680"/>
        <w:rPr>
          <w:rFonts w:ascii="Arial" w:eastAsia="Times New Roman" w:hAnsi="Arial" w:cs="B Nazanin"/>
          <w:sz w:val="28"/>
          <w:szCs w:val="28"/>
          <w:rtl/>
        </w:rPr>
      </w:pPr>
    </w:p>
    <w:p w:rsidR="003814BF" w:rsidRPr="00944F57" w:rsidRDefault="003814BF" w:rsidP="00944F57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Arial" w:eastAsia="Times New Roman" w:hAnsi="Arial" w:cs="B Nazanin"/>
          <w:sz w:val="28"/>
          <w:szCs w:val="28"/>
          <w:rtl/>
        </w:rPr>
      </w:pPr>
      <w:r w:rsidRPr="00944F57">
        <w:rPr>
          <w:rFonts w:ascii="Arial" w:eastAsia="Times New Roman" w:hAnsi="Arial" w:cs="B Titr" w:hint="cs"/>
          <w:sz w:val="28"/>
          <w:szCs w:val="28"/>
          <w:rtl/>
        </w:rPr>
        <w:t>حیطه فعالیت های دانشجویی</w:t>
      </w:r>
    </w:p>
    <w:p w:rsidR="003814BF" w:rsidRPr="00A97C95" w:rsidRDefault="003814BF" w:rsidP="005F2EB6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 w:hint="cs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راه اندازی و فعالسازی کمیته دانشجویی</w:t>
      </w:r>
      <w:r w:rsidR="005F2EB6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5F2EB6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3814BF" w:rsidRPr="00A97C95" w:rsidRDefault="00B54946" w:rsidP="00A97C9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ascii="Arial" w:eastAsia="Times New Roman" w:hAnsi="Arial" w:cs="B Nazanin" w:hint="cs"/>
          <w:sz w:val="28"/>
          <w:szCs w:val="28"/>
          <w:rtl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ه</w:t>
      </w:r>
      <w:r w:rsidR="003814BF" w:rsidRPr="00A97C95">
        <w:rPr>
          <w:rFonts w:ascii="Arial" w:eastAsia="Times New Roman" w:hAnsi="Arial" w:cs="B Nazanin" w:hint="cs"/>
          <w:sz w:val="28"/>
          <w:szCs w:val="28"/>
          <w:rtl/>
        </w:rPr>
        <w:t>مکاری با مرکز مطالعات در فعالسازی کمیته توسعه دانشجویی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5F2EB6" w:rsidRPr="005F2EB6" w:rsidRDefault="003814BF" w:rsidP="00A97C95">
      <w:pPr>
        <w:pStyle w:val="ListParagraph"/>
        <w:numPr>
          <w:ilvl w:val="0"/>
          <w:numId w:val="2"/>
        </w:numPr>
        <w:bidi/>
        <w:spacing w:after="0" w:line="240" w:lineRule="auto"/>
        <w:ind w:left="680"/>
        <w:rPr>
          <w:rFonts w:cs="B Nazanin"/>
          <w:sz w:val="28"/>
          <w:szCs w:val="28"/>
        </w:rPr>
      </w:pPr>
      <w:r w:rsidRPr="00A97C95">
        <w:rPr>
          <w:rFonts w:ascii="Arial" w:eastAsia="Times New Roman" w:hAnsi="Arial" w:cs="B Nazanin" w:hint="cs"/>
          <w:sz w:val="28"/>
          <w:szCs w:val="28"/>
          <w:rtl/>
        </w:rPr>
        <w:t>همکاری و تسهیل فعالیت های دفتر استعداد درخشان</w:t>
      </w:r>
      <w:r w:rsidR="009D713C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  <w:r w:rsidR="009D713C">
        <w:rPr>
          <w:rFonts w:ascii="Arial" w:eastAsia="Times New Roman" w:hAnsi="Arial" w:cs="B Nazanin" w:hint="cs"/>
          <w:sz w:val="28"/>
          <w:szCs w:val="28"/>
        </w:rPr>
        <w:sym w:font="Symbol" w:char="F02A"/>
      </w:r>
    </w:p>
    <w:p w:rsidR="005F2EB6" w:rsidRDefault="005F2EB6" w:rsidP="005F2EB6">
      <w:pPr>
        <w:bidi/>
        <w:spacing w:after="0" w:line="240" w:lineRule="auto"/>
        <w:rPr>
          <w:rFonts w:ascii="Arial" w:eastAsia="Times New Roman" w:hAnsi="Arial" w:cs="B Nazanin"/>
          <w:sz w:val="28"/>
          <w:szCs w:val="28"/>
          <w:rtl/>
        </w:rPr>
      </w:pPr>
    </w:p>
    <w:p w:rsidR="005F2EB6" w:rsidRDefault="005F2EB6" w:rsidP="005F2EB6">
      <w:pPr>
        <w:bidi/>
        <w:spacing w:after="0" w:line="240" w:lineRule="auto"/>
        <w:rPr>
          <w:rFonts w:ascii="Arial" w:eastAsia="Times New Roman" w:hAnsi="Arial" w:cs="B Nazanin"/>
          <w:sz w:val="28"/>
          <w:szCs w:val="28"/>
          <w:rtl/>
        </w:rPr>
      </w:pPr>
    </w:p>
    <w:p w:rsidR="003814BF" w:rsidRPr="005F2EB6" w:rsidRDefault="005F2EB6" w:rsidP="005F2EB6">
      <w:pPr>
        <w:bidi/>
        <w:spacing w:after="0" w:line="240" w:lineRule="auto"/>
        <w:jc w:val="center"/>
        <w:rPr>
          <w:rFonts w:cs="B Nazanin"/>
          <w:sz w:val="28"/>
          <w:szCs w:val="28"/>
          <w:u w:val="single"/>
        </w:rPr>
      </w:pPr>
      <w:r w:rsidRPr="005F2EB6">
        <w:rPr>
          <w:rFonts w:ascii="Arial" w:eastAsia="Times New Roman" w:hAnsi="Arial" w:cs="B Nazanin" w:hint="cs"/>
          <w:sz w:val="28"/>
          <w:szCs w:val="28"/>
          <w:u w:val="single"/>
          <w:rtl/>
        </w:rPr>
        <w:t>اولویت هر یک از برنامه اعلام شده به ترتیب از یک ستاره تا پنج ستاره مشخص گردیده است.</w:t>
      </w:r>
    </w:p>
    <w:sectPr w:rsidR="003814BF" w:rsidRPr="005F2EB6" w:rsidSect="0035276B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7D0"/>
    <w:multiLevelType w:val="hybridMultilevel"/>
    <w:tmpl w:val="0D9E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C5CEF"/>
    <w:multiLevelType w:val="hybridMultilevel"/>
    <w:tmpl w:val="F2CC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4A36"/>
    <w:multiLevelType w:val="hybridMultilevel"/>
    <w:tmpl w:val="914A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07F25"/>
    <w:multiLevelType w:val="hybridMultilevel"/>
    <w:tmpl w:val="208C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D19AF"/>
    <w:multiLevelType w:val="hybridMultilevel"/>
    <w:tmpl w:val="0D5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4504"/>
    <w:multiLevelType w:val="hybridMultilevel"/>
    <w:tmpl w:val="AB0A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56EAA"/>
    <w:multiLevelType w:val="hybridMultilevel"/>
    <w:tmpl w:val="6B8E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D243D"/>
    <w:multiLevelType w:val="hybridMultilevel"/>
    <w:tmpl w:val="D3D0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C4668"/>
    <w:multiLevelType w:val="hybridMultilevel"/>
    <w:tmpl w:val="05C0ECC0"/>
    <w:lvl w:ilvl="0" w:tplc="7C72B96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8"/>
    <w:rsid w:val="00020F35"/>
    <w:rsid w:val="00070C9D"/>
    <w:rsid w:val="0009421A"/>
    <w:rsid w:val="00214E96"/>
    <w:rsid w:val="002C1A12"/>
    <w:rsid w:val="003401C8"/>
    <w:rsid w:val="0035276B"/>
    <w:rsid w:val="003814BF"/>
    <w:rsid w:val="004D56A1"/>
    <w:rsid w:val="005F2EB6"/>
    <w:rsid w:val="007B2774"/>
    <w:rsid w:val="00917B2E"/>
    <w:rsid w:val="00944F57"/>
    <w:rsid w:val="00995A0E"/>
    <w:rsid w:val="009D713C"/>
    <w:rsid w:val="00A97C95"/>
    <w:rsid w:val="00AF1425"/>
    <w:rsid w:val="00B54946"/>
    <w:rsid w:val="00C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75F7-342D-41EC-B97B-388DF458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401C8"/>
  </w:style>
  <w:style w:type="paragraph" w:styleId="ListParagraph">
    <w:name w:val="List Paragraph"/>
    <w:basedOn w:val="Normal"/>
    <w:uiPriority w:val="34"/>
    <w:qFormat/>
    <w:rsid w:val="00B5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2023-03-12T08:14:00Z</dcterms:created>
  <dcterms:modified xsi:type="dcterms:W3CDTF">2023-03-12T12:37:00Z</dcterms:modified>
</cp:coreProperties>
</file>